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FE0" w:rsidRDefault="00536FE0" w:rsidP="00536FE0">
      <w:pPr>
        <w:widowControl w:val="0"/>
        <w:jc w:val="center"/>
        <w:rPr>
          <w:rFonts w:eastAsia="Arial Unicode MS"/>
          <w:color w:val="000000"/>
          <w:sz w:val="28"/>
          <w:szCs w:val="28"/>
          <w:lang w:bidi="ru-RU"/>
        </w:rPr>
      </w:pPr>
      <w:bookmarkStart w:id="0" w:name="_GoBack"/>
      <w:bookmarkEnd w:id="0"/>
      <w:r>
        <w:rPr>
          <w:rFonts w:eastAsia="Arial Unicode MS"/>
          <w:noProof/>
          <w:color w:val="000000"/>
          <w:sz w:val="24"/>
          <w:szCs w:val="24"/>
        </w:rPr>
        <w:drawing>
          <wp:inline distT="0" distB="0" distL="0" distR="0">
            <wp:extent cx="647700" cy="790575"/>
            <wp:effectExtent l="0" t="0" r="0" b="9525"/>
            <wp:docPr id="1" name="Рисунок 1" descr="Gerb_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r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FE0" w:rsidRDefault="00536FE0" w:rsidP="00536FE0">
      <w:pPr>
        <w:widowControl w:val="0"/>
        <w:jc w:val="center"/>
        <w:rPr>
          <w:rFonts w:eastAsia="Arial Unicode MS"/>
          <w:color w:val="000000"/>
          <w:sz w:val="24"/>
          <w:szCs w:val="24"/>
          <w:lang w:bidi="ru-RU"/>
        </w:rPr>
      </w:pPr>
    </w:p>
    <w:p w:rsidR="00536FE0" w:rsidRDefault="00536FE0" w:rsidP="00536FE0">
      <w:pPr>
        <w:widowControl w:val="0"/>
        <w:jc w:val="center"/>
        <w:rPr>
          <w:rFonts w:eastAsia="Arial Unicode MS"/>
          <w:b/>
          <w:i/>
          <w:color w:val="000000"/>
          <w:sz w:val="40"/>
          <w:szCs w:val="40"/>
          <w:lang w:bidi="ru-RU"/>
        </w:rPr>
      </w:pPr>
      <w:r>
        <w:rPr>
          <w:rFonts w:eastAsia="Arial Unicode MS"/>
          <w:b/>
          <w:i/>
          <w:color w:val="000000"/>
          <w:sz w:val="40"/>
          <w:szCs w:val="40"/>
          <w:lang w:bidi="ru-RU"/>
        </w:rPr>
        <w:t xml:space="preserve">Администрация </w:t>
      </w:r>
    </w:p>
    <w:p w:rsidR="00536FE0" w:rsidRDefault="00536FE0" w:rsidP="00536FE0">
      <w:pPr>
        <w:widowControl w:val="0"/>
        <w:jc w:val="center"/>
        <w:rPr>
          <w:rFonts w:eastAsia="Arial Unicode MS"/>
          <w:b/>
          <w:i/>
          <w:color w:val="000000"/>
          <w:sz w:val="32"/>
          <w:szCs w:val="32"/>
          <w:lang w:bidi="ru-RU"/>
        </w:rPr>
      </w:pPr>
      <w:r>
        <w:rPr>
          <w:rFonts w:eastAsia="Arial Unicode MS"/>
          <w:b/>
          <w:i/>
          <w:color w:val="000000"/>
          <w:sz w:val="32"/>
          <w:szCs w:val="32"/>
          <w:lang w:bidi="ru-RU"/>
        </w:rPr>
        <w:t xml:space="preserve">муниципального образования «Родниковский </w:t>
      </w:r>
      <w:proofErr w:type="gramStart"/>
      <w:r>
        <w:rPr>
          <w:rFonts w:eastAsia="Arial Unicode MS"/>
          <w:b/>
          <w:i/>
          <w:color w:val="000000"/>
          <w:sz w:val="32"/>
          <w:szCs w:val="32"/>
          <w:lang w:bidi="ru-RU"/>
        </w:rPr>
        <w:t>муниципальный  район</w:t>
      </w:r>
      <w:proofErr w:type="gramEnd"/>
      <w:r>
        <w:rPr>
          <w:rFonts w:eastAsia="Arial Unicode MS"/>
          <w:b/>
          <w:i/>
          <w:color w:val="000000"/>
          <w:sz w:val="32"/>
          <w:szCs w:val="32"/>
          <w:lang w:bidi="ru-RU"/>
        </w:rPr>
        <w:t>»</w:t>
      </w:r>
    </w:p>
    <w:p w:rsidR="00536FE0" w:rsidRDefault="00536FE0" w:rsidP="00536FE0">
      <w:pPr>
        <w:widowControl w:val="0"/>
        <w:jc w:val="center"/>
        <w:rPr>
          <w:rFonts w:eastAsia="Arial Unicode MS"/>
          <w:b/>
          <w:i/>
          <w:color w:val="000000"/>
          <w:sz w:val="32"/>
          <w:szCs w:val="32"/>
          <w:lang w:bidi="ru-RU"/>
        </w:rPr>
      </w:pPr>
      <w:r>
        <w:rPr>
          <w:rFonts w:eastAsia="Arial Unicode MS"/>
          <w:b/>
          <w:i/>
          <w:color w:val="000000"/>
          <w:sz w:val="32"/>
          <w:szCs w:val="32"/>
          <w:lang w:bidi="ru-RU"/>
        </w:rPr>
        <w:t>Ивановской области</w:t>
      </w:r>
    </w:p>
    <w:p w:rsidR="00536FE0" w:rsidRDefault="00536FE0" w:rsidP="00536FE0">
      <w:pPr>
        <w:keepNext/>
        <w:jc w:val="center"/>
        <w:outlineLvl w:val="1"/>
        <w:rPr>
          <w:b/>
          <w:sz w:val="32"/>
        </w:rPr>
      </w:pPr>
      <w:r>
        <w:rPr>
          <w:b/>
          <w:sz w:val="32"/>
        </w:rPr>
        <w:t>Управление образования</w:t>
      </w:r>
    </w:p>
    <w:p w:rsidR="00536FE0" w:rsidRDefault="00536FE0" w:rsidP="00536FE0">
      <w:pPr>
        <w:widowControl w:val="0"/>
        <w:rPr>
          <w:rFonts w:eastAsia="Arial Unicode MS"/>
          <w:color w:val="000000"/>
          <w:sz w:val="24"/>
          <w:szCs w:val="24"/>
          <w:lang w:bidi="ru-RU"/>
        </w:rPr>
      </w:pPr>
    </w:p>
    <w:p w:rsidR="00536FE0" w:rsidRDefault="00536FE0" w:rsidP="00536FE0">
      <w:pPr>
        <w:keepNext/>
        <w:jc w:val="center"/>
        <w:outlineLvl w:val="1"/>
        <w:rPr>
          <w:b/>
          <w:sz w:val="32"/>
        </w:rPr>
      </w:pPr>
      <w:r>
        <w:rPr>
          <w:b/>
          <w:sz w:val="32"/>
        </w:rPr>
        <w:t xml:space="preserve">П Р И К А З </w:t>
      </w:r>
    </w:p>
    <w:p w:rsidR="00536FE0" w:rsidRDefault="00536FE0" w:rsidP="00536FE0">
      <w:pPr>
        <w:keepNext/>
        <w:jc w:val="center"/>
        <w:outlineLvl w:val="1"/>
        <w:rPr>
          <w:b/>
          <w:sz w:val="22"/>
          <w:szCs w:val="22"/>
        </w:rPr>
      </w:pPr>
    </w:p>
    <w:p w:rsidR="00536FE0" w:rsidRDefault="00027B49" w:rsidP="00536FE0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27.10.2020</w:t>
      </w:r>
      <w:r w:rsidR="00536FE0">
        <w:rPr>
          <w:rFonts w:eastAsia="Calibri"/>
          <w:sz w:val="28"/>
          <w:szCs w:val="28"/>
          <w:lang w:eastAsia="en-US"/>
        </w:rPr>
        <w:t xml:space="preserve"> № </w:t>
      </w:r>
      <w:r>
        <w:rPr>
          <w:rFonts w:eastAsia="Calibri"/>
          <w:sz w:val="28"/>
          <w:szCs w:val="28"/>
          <w:lang w:eastAsia="en-US"/>
        </w:rPr>
        <w:t>350</w:t>
      </w:r>
    </w:p>
    <w:p w:rsidR="00536FE0" w:rsidRDefault="00536FE0" w:rsidP="00536FE0">
      <w:pPr>
        <w:ind w:right="-55"/>
      </w:pPr>
    </w:p>
    <w:p w:rsidR="00536FE0" w:rsidRPr="0097418A" w:rsidRDefault="00536FE0" w:rsidP="00536FE0">
      <w:pPr>
        <w:rPr>
          <w:b/>
          <w:sz w:val="28"/>
          <w:szCs w:val="28"/>
        </w:rPr>
      </w:pPr>
      <w:r w:rsidRPr="0097418A">
        <w:rPr>
          <w:b/>
          <w:sz w:val="28"/>
          <w:szCs w:val="28"/>
        </w:rPr>
        <w:t xml:space="preserve">О распределении </w:t>
      </w:r>
      <w:r>
        <w:rPr>
          <w:b/>
          <w:sz w:val="28"/>
          <w:szCs w:val="28"/>
        </w:rPr>
        <w:t>муниципальных координаторов по реализации федеральных и региональных проектов в муниципальной системе образования на 2020-2021 учебный год</w:t>
      </w:r>
    </w:p>
    <w:p w:rsidR="00536FE0" w:rsidRPr="00536FE0" w:rsidRDefault="00536FE0" w:rsidP="00536FE0">
      <w:pPr>
        <w:rPr>
          <w:b/>
          <w:sz w:val="28"/>
          <w:szCs w:val="28"/>
        </w:rPr>
      </w:pPr>
      <w:r w:rsidRPr="0097418A">
        <w:rPr>
          <w:b/>
          <w:sz w:val="28"/>
          <w:szCs w:val="28"/>
        </w:rPr>
        <w:t xml:space="preserve"> </w:t>
      </w:r>
    </w:p>
    <w:p w:rsidR="00536FE0" w:rsidRDefault="00536FE0" w:rsidP="00536FE0">
      <w:pPr>
        <w:ind w:right="125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целях координации реализации федеральных и региональных проектов НП «Образование» в системе образования Родниковского муниципального района на период 2020 – 2021 учебного года</w:t>
      </w:r>
    </w:p>
    <w:p w:rsidR="00536FE0" w:rsidRDefault="00536FE0" w:rsidP="00536FE0">
      <w:pPr>
        <w:ind w:right="125" w:firstLine="540"/>
        <w:jc w:val="both"/>
        <w:rPr>
          <w:sz w:val="28"/>
          <w:szCs w:val="28"/>
        </w:rPr>
      </w:pPr>
    </w:p>
    <w:p w:rsidR="00536FE0" w:rsidRDefault="00536FE0" w:rsidP="00536FE0">
      <w:pPr>
        <w:ind w:right="125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536FE0" w:rsidRDefault="00536FE0" w:rsidP="00536FE0">
      <w:pPr>
        <w:ind w:right="125" w:firstLine="540"/>
        <w:jc w:val="center"/>
        <w:rPr>
          <w:b/>
          <w:sz w:val="28"/>
          <w:szCs w:val="28"/>
        </w:rPr>
      </w:pPr>
    </w:p>
    <w:p w:rsidR="00536FE0" w:rsidRPr="00536FE0" w:rsidRDefault="00536FE0" w:rsidP="00536FE0">
      <w:pPr>
        <w:pStyle w:val="a3"/>
        <w:numPr>
          <w:ilvl w:val="0"/>
          <w:numId w:val="3"/>
        </w:numPr>
        <w:ind w:left="0" w:right="125" w:firstLine="142"/>
        <w:jc w:val="both"/>
        <w:rPr>
          <w:bCs/>
          <w:sz w:val="28"/>
          <w:szCs w:val="28"/>
        </w:rPr>
      </w:pPr>
      <w:r w:rsidRPr="00536FE0">
        <w:rPr>
          <w:sz w:val="28"/>
          <w:szCs w:val="28"/>
        </w:rPr>
        <w:t xml:space="preserve">Утвердить муниципальных координаторов по реализации </w:t>
      </w:r>
      <w:r w:rsidRPr="00536FE0">
        <w:rPr>
          <w:bCs/>
          <w:sz w:val="28"/>
          <w:szCs w:val="28"/>
        </w:rPr>
        <w:t xml:space="preserve">федеральных и региональных проектов НП «Образование» в системе образования Родниковского муниципального района на период 2020 – 2021 учебного года </w:t>
      </w:r>
      <w:r>
        <w:rPr>
          <w:bCs/>
          <w:sz w:val="28"/>
          <w:szCs w:val="28"/>
        </w:rPr>
        <w:t xml:space="preserve">(далее – Координаторы проектов) </w:t>
      </w:r>
      <w:r w:rsidRPr="00536FE0">
        <w:rPr>
          <w:bCs/>
          <w:sz w:val="28"/>
          <w:szCs w:val="28"/>
        </w:rPr>
        <w:t>в соответствии с приложение №1.</w:t>
      </w:r>
    </w:p>
    <w:p w:rsidR="00536FE0" w:rsidRPr="00536FE0" w:rsidRDefault="00536FE0" w:rsidP="00536FE0">
      <w:pPr>
        <w:pStyle w:val="a3"/>
        <w:numPr>
          <w:ilvl w:val="0"/>
          <w:numId w:val="3"/>
        </w:numPr>
        <w:ind w:left="0" w:right="125" w:firstLine="0"/>
        <w:jc w:val="both"/>
        <w:rPr>
          <w:bCs/>
          <w:sz w:val="28"/>
          <w:szCs w:val="28"/>
        </w:rPr>
      </w:pPr>
      <w:r w:rsidRPr="00536FE0">
        <w:rPr>
          <w:bCs/>
          <w:sz w:val="28"/>
          <w:szCs w:val="28"/>
        </w:rPr>
        <w:t xml:space="preserve"> Утвердить следующие полномочия </w:t>
      </w:r>
      <w:r>
        <w:rPr>
          <w:bCs/>
          <w:sz w:val="28"/>
          <w:szCs w:val="28"/>
        </w:rPr>
        <w:t>Координаторов проектов</w:t>
      </w:r>
      <w:r w:rsidRPr="00536FE0">
        <w:rPr>
          <w:bCs/>
          <w:sz w:val="28"/>
          <w:szCs w:val="28"/>
        </w:rPr>
        <w:t>:</w:t>
      </w:r>
    </w:p>
    <w:p w:rsidR="00536FE0" w:rsidRPr="00536FE0" w:rsidRDefault="00536FE0" w:rsidP="00536FE0">
      <w:pPr>
        <w:pStyle w:val="a3"/>
        <w:ind w:left="0" w:right="125"/>
        <w:jc w:val="both"/>
        <w:rPr>
          <w:bCs/>
          <w:sz w:val="28"/>
          <w:szCs w:val="28"/>
        </w:rPr>
      </w:pPr>
      <w:r w:rsidRPr="00536FE0">
        <w:rPr>
          <w:bCs/>
          <w:sz w:val="28"/>
          <w:szCs w:val="28"/>
        </w:rPr>
        <w:t xml:space="preserve">-  </w:t>
      </w:r>
      <w:r>
        <w:rPr>
          <w:bCs/>
          <w:sz w:val="28"/>
          <w:szCs w:val="28"/>
        </w:rPr>
        <w:t>организационно -</w:t>
      </w:r>
      <w:r w:rsidRPr="00536FE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информационное</w:t>
      </w:r>
      <w:r w:rsidRPr="00536FE0">
        <w:rPr>
          <w:bCs/>
          <w:sz w:val="28"/>
          <w:szCs w:val="28"/>
        </w:rPr>
        <w:t xml:space="preserve"> сопровождение деятельности муниципальных образовательных организаций</w:t>
      </w:r>
      <w:r>
        <w:rPr>
          <w:bCs/>
          <w:sz w:val="28"/>
          <w:szCs w:val="28"/>
        </w:rPr>
        <w:t xml:space="preserve"> по реализации курируемых </w:t>
      </w:r>
      <w:r w:rsidRPr="00536FE0">
        <w:rPr>
          <w:bCs/>
          <w:sz w:val="28"/>
          <w:szCs w:val="28"/>
        </w:rPr>
        <w:t>федеральных и региональных проектов НП «Образование»;</w:t>
      </w:r>
    </w:p>
    <w:p w:rsidR="00536FE0" w:rsidRPr="00536FE0" w:rsidRDefault="00536FE0" w:rsidP="00536FE0">
      <w:pPr>
        <w:pStyle w:val="a3"/>
        <w:ind w:left="0" w:right="125"/>
        <w:jc w:val="both"/>
        <w:rPr>
          <w:bCs/>
          <w:sz w:val="28"/>
          <w:szCs w:val="28"/>
        </w:rPr>
      </w:pPr>
      <w:r w:rsidRPr="00536FE0">
        <w:rPr>
          <w:bCs/>
          <w:sz w:val="28"/>
          <w:szCs w:val="28"/>
        </w:rPr>
        <w:t xml:space="preserve">-  </w:t>
      </w:r>
      <w:r w:rsidR="007C1101">
        <w:rPr>
          <w:bCs/>
          <w:sz w:val="28"/>
          <w:szCs w:val="28"/>
        </w:rPr>
        <w:t>сбор информации о ходе реализации мероприятий курируемых проектов</w:t>
      </w:r>
      <w:r w:rsidRPr="00536FE0">
        <w:rPr>
          <w:bCs/>
          <w:sz w:val="28"/>
          <w:szCs w:val="28"/>
        </w:rPr>
        <w:t>;</w:t>
      </w:r>
    </w:p>
    <w:p w:rsidR="00536FE0" w:rsidRPr="00536FE0" w:rsidRDefault="00536FE0" w:rsidP="00536FE0">
      <w:pPr>
        <w:pStyle w:val="a3"/>
        <w:ind w:left="0" w:right="125"/>
        <w:jc w:val="both"/>
        <w:rPr>
          <w:bCs/>
          <w:sz w:val="28"/>
          <w:szCs w:val="28"/>
        </w:rPr>
      </w:pPr>
      <w:r w:rsidRPr="00536FE0">
        <w:rPr>
          <w:bCs/>
          <w:sz w:val="28"/>
          <w:szCs w:val="28"/>
        </w:rPr>
        <w:t xml:space="preserve">- </w:t>
      </w:r>
      <w:r w:rsidR="007C1101">
        <w:rPr>
          <w:bCs/>
          <w:sz w:val="28"/>
          <w:szCs w:val="28"/>
        </w:rPr>
        <w:t xml:space="preserve">взаимодействие с администрациями муниципальных образовательных организаций </w:t>
      </w:r>
      <w:r w:rsidRPr="00536FE0">
        <w:rPr>
          <w:bCs/>
          <w:sz w:val="28"/>
          <w:szCs w:val="28"/>
        </w:rPr>
        <w:t xml:space="preserve">по вопросам </w:t>
      </w:r>
      <w:r w:rsidR="007C1101">
        <w:rPr>
          <w:bCs/>
          <w:sz w:val="28"/>
          <w:szCs w:val="28"/>
        </w:rPr>
        <w:t>реализации мероприятий курируемых проектов</w:t>
      </w:r>
      <w:r w:rsidRPr="00536FE0">
        <w:rPr>
          <w:bCs/>
          <w:sz w:val="28"/>
          <w:szCs w:val="28"/>
        </w:rPr>
        <w:t>;</w:t>
      </w:r>
    </w:p>
    <w:p w:rsidR="00536FE0" w:rsidRPr="00536FE0" w:rsidRDefault="00027B49" w:rsidP="00536FE0">
      <w:pPr>
        <w:pStyle w:val="a3"/>
        <w:ind w:left="0" w:right="125"/>
        <w:jc w:val="both"/>
        <w:rPr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C32FA99" wp14:editId="2AC49AD9">
            <wp:simplePos x="0" y="0"/>
            <wp:positionH relativeFrom="column">
              <wp:posOffset>3457575</wp:posOffset>
            </wp:positionH>
            <wp:positionV relativeFrom="paragraph">
              <wp:posOffset>227330</wp:posOffset>
            </wp:positionV>
            <wp:extent cx="2006420" cy="1590675"/>
            <wp:effectExtent l="19050" t="0" r="0" b="0"/>
            <wp:wrapNone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42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6FE0" w:rsidRPr="00536FE0">
        <w:rPr>
          <w:bCs/>
          <w:sz w:val="28"/>
          <w:szCs w:val="28"/>
        </w:rPr>
        <w:t xml:space="preserve">- участие в составлении информационных и статистических материалов по результатам </w:t>
      </w:r>
      <w:r w:rsidR="007C1101">
        <w:rPr>
          <w:bCs/>
          <w:sz w:val="28"/>
          <w:szCs w:val="28"/>
        </w:rPr>
        <w:t>реализации курируемых проектов.</w:t>
      </w:r>
      <w:r w:rsidR="00536FE0" w:rsidRPr="00536FE0">
        <w:rPr>
          <w:bCs/>
          <w:sz w:val="28"/>
          <w:szCs w:val="28"/>
        </w:rPr>
        <w:t xml:space="preserve"> </w:t>
      </w:r>
    </w:p>
    <w:p w:rsidR="00536FE0" w:rsidRDefault="007C1101" w:rsidP="007C1101">
      <w:pPr>
        <w:ind w:right="125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приказа оставляю за собой.</w:t>
      </w:r>
    </w:p>
    <w:p w:rsidR="007C1101" w:rsidRDefault="007C1101" w:rsidP="007C1101">
      <w:pPr>
        <w:ind w:right="125"/>
        <w:jc w:val="both"/>
        <w:rPr>
          <w:sz w:val="28"/>
          <w:szCs w:val="28"/>
        </w:rPr>
      </w:pPr>
    </w:p>
    <w:p w:rsidR="007C1101" w:rsidRDefault="007C1101" w:rsidP="007C1101">
      <w:pPr>
        <w:ind w:right="1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И. о. начальника Управления образования                               С. С. Белоброва</w:t>
      </w:r>
    </w:p>
    <w:p w:rsidR="00536FE0" w:rsidRDefault="00536FE0" w:rsidP="00536FE0">
      <w:pPr>
        <w:ind w:right="125" w:firstLine="426"/>
        <w:jc w:val="both"/>
        <w:rPr>
          <w:sz w:val="28"/>
          <w:szCs w:val="28"/>
        </w:rPr>
      </w:pPr>
    </w:p>
    <w:p w:rsidR="007C1101" w:rsidRDefault="007C1101" w:rsidP="00536FE0">
      <w:pPr>
        <w:ind w:right="125" w:firstLine="426"/>
        <w:jc w:val="both"/>
        <w:rPr>
          <w:sz w:val="28"/>
          <w:szCs w:val="28"/>
        </w:rPr>
      </w:pPr>
    </w:p>
    <w:p w:rsidR="007C1101" w:rsidRDefault="007C1101" w:rsidP="00536FE0">
      <w:pPr>
        <w:ind w:right="125" w:firstLine="426"/>
        <w:jc w:val="both"/>
        <w:rPr>
          <w:sz w:val="28"/>
          <w:szCs w:val="28"/>
        </w:rPr>
      </w:pPr>
    </w:p>
    <w:p w:rsidR="007C1101" w:rsidRDefault="007C1101" w:rsidP="00536FE0">
      <w:pPr>
        <w:ind w:right="125" w:firstLine="426"/>
        <w:jc w:val="both"/>
        <w:rPr>
          <w:sz w:val="28"/>
          <w:szCs w:val="28"/>
        </w:rPr>
      </w:pPr>
    </w:p>
    <w:p w:rsidR="007C1101" w:rsidRDefault="007C1101" w:rsidP="00536FE0">
      <w:pPr>
        <w:ind w:right="125" w:firstLine="426"/>
        <w:jc w:val="both"/>
        <w:rPr>
          <w:sz w:val="28"/>
          <w:szCs w:val="28"/>
        </w:rPr>
      </w:pPr>
    </w:p>
    <w:p w:rsidR="000E4E09" w:rsidRDefault="000E4E09" w:rsidP="007C1101">
      <w:pPr>
        <w:ind w:right="125" w:firstLine="426"/>
        <w:jc w:val="right"/>
        <w:rPr>
          <w:sz w:val="28"/>
          <w:szCs w:val="28"/>
        </w:rPr>
      </w:pPr>
    </w:p>
    <w:p w:rsidR="007C1101" w:rsidRDefault="007C1101" w:rsidP="007C1101">
      <w:pPr>
        <w:ind w:right="125" w:firstLine="426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Приложение.</w:t>
      </w:r>
    </w:p>
    <w:p w:rsidR="000E4E09" w:rsidRDefault="000E4E09" w:rsidP="007C1101">
      <w:pPr>
        <w:ind w:right="125" w:firstLine="426"/>
        <w:jc w:val="center"/>
        <w:rPr>
          <w:sz w:val="28"/>
          <w:szCs w:val="28"/>
        </w:rPr>
      </w:pPr>
    </w:p>
    <w:p w:rsidR="007C1101" w:rsidRDefault="007C1101" w:rsidP="007C1101">
      <w:pPr>
        <w:ind w:right="125" w:firstLine="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  <w:r w:rsidRPr="00536FE0">
        <w:rPr>
          <w:sz w:val="28"/>
          <w:szCs w:val="28"/>
        </w:rPr>
        <w:t xml:space="preserve">муниципальных координаторов по реализации </w:t>
      </w:r>
      <w:r w:rsidRPr="00536FE0">
        <w:rPr>
          <w:bCs/>
          <w:sz w:val="28"/>
          <w:szCs w:val="28"/>
        </w:rPr>
        <w:t>федеральных и региональных проектов НП «Образование» в системе образования Родниковского муниципального района на период 2020 – 2021 учебного года</w:t>
      </w:r>
    </w:p>
    <w:p w:rsidR="007C1101" w:rsidRDefault="007C1101" w:rsidP="007C1101">
      <w:pPr>
        <w:ind w:right="125" w:firstLine="426"/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7C1101" w:rsidTr="007C1101">
        <w:tc>
          <w:tcPr>
            <w:tcW w:w="5097" w:type="dxa"/>
          </w:tcPr>
          <w:p w:rsidR="007C1101" w:rsidRDefault="007C1101" w:rsidP="007C1101">
            <w:pPr>
              <w:ind w:right="1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курируемого проекта</w:t>
            </w:r>
          </w:p>
        </w:tc>
        <w:tc>
          <w:tcPr>
            <w:tcW w:w="5098" w:type="dxa"/>
          </w:tcPr>
          <w:p w:rsidR="007C1101" w:rsidRDefault="007C1101" w:rsidP="007C1101">
            <w:pPr>
              <w:ind w:right="1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координатор</w:t>
            </w:r>
          </w:p>
        </w:tc>
      </w:tr>
      <w:tr w:rsidR="007C1101" w:rsidTr="007C1101">
        <w:tc>
          <w:tcPr>
            <w:tcW w:w="5097" w:type="dxa"/>
          </w:tcPr>
          <w:p w:rsidR="007C1101" w:rsidRDefault="004D5CFA" w:rsidP="004D5CFA">
            <w:pPr>
              <w:ind w:right="125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r w:rsidRPr="00333E9F">
              <w:rPr>
                <w:sz w:val="28"/>
                <w:szCs w:val="28"/>
              </w:rPr>
              <w:t>оздан</w:t>
            </w:r>
            <w:r>
              <w:rPr>
                <w:sz w:val="28"/>
                <w:szCs w:val="28"/>
              </w:rPr>
              <w:t xml:space="preserve">ие </w:t>
            </w:r>
            <w:r w:rsidRPr="00333E9F">
              <w:rPr>
                <w:sz w:val="28"/>
                <w:szCs w:val="28"/>
              </w:rPr>
              <w:t xml:space="preserve"> центр</w:t>
            </w:r>
            <w:r>
              <w:rPr>
                <w:sz w:val="28"/>
                <w:szCs w:val="28"/>
              </w:rPr>
              <w:t>ов</w:t>
            </w:r>
            <w:proofErr w:type="gramEnd"/>
            <w:r w:rsidRPr="00333E9F">
              <w:rPr>
                <w:sz w:val="28"/>
                <w:szCs w:val="28"/>
              </w:rPr>
              <w:t xml:space="preserve"> образования </w:t>
            </w:r>
            <w:r>
              <w:rPr>
                <w:sz w:val="28"/>
                <w:szCs w:val="28"/>
              </w:rPr>
              <w:t xml:space="preserve">естественнонаучного, </w:t>
            </w:r>
            <w:r w:rsidRPr="00333E9F">
              <w:rPr>
                <w:sz w:val="28"/>
                <w:szCs w:val="28"/>
              </w:rPr>
              <w:t xml:space="preserve">цифрового и гуманитарного профилей </w:t>
            </w:r>
            <w:r w:rsidRPr="004D5CFA">
              <w:rPr>
                <w:b/>
                <w:sz w:val="28"/>
                <w:szCs w:val="28"/>
              </w:rPr>
              <w:t>"Точка роста"</w:t>
            </w:r>
            <w:r w:rsidRPr="00333E9F">
              <w:rPr>
                <w:sz w:val="28"/>
                <w:szCs w:val="28"/>
              </w:rPr>
              <w:t xml:space="preserve"> в рамках федерального проекта "Современная школа"</w:t>
            </w:r>
          </w:p>
        </w:tc>
        <w:tc>
          <w:tcPr>
            <w:tcW w:w="5098" w:type="dxa"/>
          </w:tcPr>
          <w:p w:rsidR="004D5CFA" w:rsidRDefault="004D5CFA" w:rsidP="004D5CFA">
            <w:pPr>
              <w:ind w:right="125"/>
              <w:jc w:val="both"/>
              <w:rPr>
                <w:sz w:val="28"/>
                <w:szCs w:val="28"/>
              </w:rPr>
            </w:pPr>
            <w:r w:rsidRPr="004D5CFA">
              <w:rPr>
                <w:b/>
                <w:sz w:val="28"/>
                <w:szCs w:val="28"/>
              </w:rPr>
              <w:t>Косорукова Алла Евгеньевна</w:t>
            </w:r>
            <w:r>
              <w:rPr>
                <w:sz w:val="28"/>
                <w:szCs w:val="28"/>
              </w:rPr>
              <w:t>, начальник отдела общего, дошкольного, дополнительного образования Управления образования администрации муниципального образования «Родниковский муниципальный район»;</w:t>
            </w:r>
          </w:p>
          <w:p w:rsidR="007C1101" w:rsidRDefault="004D5CFA" w:rsidP="004D5CFA">
            <w:pPr>
              <w:ind w:right="125"/>
              <w:jc w:val="both"/>
              <w:rPr>
                <w:sz w:val="28"/>
                <w:szCs w:val="28"/>
              </w:rPr>
            </w:pPr>
            <w:r w:rsidRPr="004D5CFA">
              <w:rPr>
                <w:b/>
                <w:sz w:val="28"/>
                <w:szCs w:val="28"/>
              </w:rPr>
              <w:t>Белоброва Светлана Сергеевна</w:t>
            </w:r>
            <w:r>
              <w:rPr>
                <w:sz w:val="28"/>
                <w:szCs w:val="28"/>
              </w:rPr>
              <w:t>, заместителя начальника отдела общего, дошкольного, дополнительного образования Управления образования администрации муниципального образования «Родниковский муниципальный район»</w:t>
            </w:r>
          </w:p>
        </w:tc>
      </w:tr>
      <w:tr w:rsidR="007C1101" w:rsidTr="007C1101">
        <w:tc>
          <w:tcPr>
            <w:tcW w:w="5097" w:type="dxa"/>
          </w:tcPr>
          <w:p w:rsidR="007C1101" w:rsidRPr="004D5CFA" w:rsidRDefault="004D5CFA" w:rsidP="004D5CFA">
            <w:pPr>
              <w:ind w:right="125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  <w:lang w:bidi="ru-RU"/>
              </w:rPr>
              <w:t>В</w:t>
            </w:r>
            <w:r w:rsidRPr="004D5CFA">
              <w:rPr>
                <w:color w:val="000000"/>
                <w:spacing w:val="1"/>
                <w:sz w:val="28"/>
                <w:szCs w:val="28"/>
                <w:lang w:bidi="ru-RU"/>
              </w:rPr>
              <w:t>недрен</w:t>
            </w:r>
            <w:r>
              <w:rPr>
                <w:color w:val="000000"/>
                <w:spacing w:val="1"/>
                <w:sz w:val="28"/>
                <w:szCs w:val="28"/>
                <w:lang w:bidi="ru-RU"/>
              </w:rPr>
              <w:t>ие</w:t>
            </w:r>
            <w:r w:rsidRPr="004D5CFA">
              <w:rPr>
                <w:color w:val="000000"/>
                <w:spacing w:val="1"/>
                <w:sz w:val="28"/>
                <w:szCs w:val="28"/>
                <w:lang w:bidi="ru-RU"/>
              </w:rPr>
              <w:t xml:space="preserve"> целев</w:t>
            </w:r>
            <w:r>
              <w:rPr>
                <w:color w:val="000000"/>
                <w:spacing w:val="1"/>
                <w:sz w:val="28"/>
                <w:szCs w:val="28"/>
                <w:lang w:bidi="ru-RU"/>
              </w:rPr>
              <w:t>ой</w:t>
            </w:r>
            <w:r w:rsidRPr="004D5CFA">
              <w:rPr>
                <w:color w:val="000000"/>
                <w:spacing w:val="1"/>
                <w:sz w:val="28"/>
                <w:szCs w:val="28"/>
                <w:lang w:bidi="ru-RU"/>
              </w:rPr>
              <w:t xml:space="preserve"> модел</w:t>
            </w:r>
            <w:r>
              <w:rPr>
                <w:color w:val="000000"/>
                <w:spacing w:val="1"/>
                <w:sz w:val="28"/>
                <w:szCs w:val="28"/>
                <w:lang w:bidi="ru-RU"/>
              </w:rPr>
              <w:t>и</w:t>
            </w:r>
            <w:r w:rsidRPr="004D5CFA">
              <w:rPr>
                <w:color w:val="000000"/>
                <w:spacing w:val="1"/>
                <w:sz w:val="28"/>
                <w:szCs w:val="28"/>
                <w:lang w:bidi="ru-RU"/>
              </w:rPr>
              <w:t xml:space="preserve"> цифровой образовательной среды в образовательных организациях, реализующих образовательные программы общего</w:t>
            </w:r>
            <w:r w:rsidRPr="00333E9F">
              <w:rPr>
                <w:sz w:val="28"/>
                <w:szCs w:val="28"/>
              </w:rPr>
              <w:t xml:space="preserve"> в рамках федерального проекта </w:t>
            </w:r>
            <w:r w:rsidRPr="004D5CFA">
              <w:rPr>
                <w:b/>
                <w:sz w:val="28"/>
                <w:szCs w:val="28"/>
              </w:rPr>
              <w:t>"Цифровая образовательная среда"</w:t>
            </w:r>
          </w:p>
        </w:tc>
        <w:tc>
          <w:tcPr>
            <w:tcW w:w="5098" w:type="dxa"/>
          </w:tcPr>
          <w:p w:rsidR="007C1101" w:rsidRDefault="004D5CFA" w:rsidP="004D5CFA">
            <w:pPr>
              <w:ind w:right="125"/>
              <w:jc w:val="both"/>
              <w:rPr>
                <w:sz w:val="28"/>
                <w:szCs w:val="28"/>
              </w:rPr>
            </w:pPr>
            <w:r w:rsidRPr="004D5CFA">
              <w:rPr>
                <w:b/>
                <w:sz w:val="28"/>
                <w:szCs w:val="28"/>
              </w:rPr>
              <w:t>Лебедев Иван Евгеньевич</w:t>
            </w:r>
            <w:r>
              <w:rPr>
                <w:sz w:val="28"/>
                <w:szCs w:val="28"/>
              </w:rPr>
              <w:t>, консультант отдела общего, дошкольного, дополнительного образования Управления образования администрации муниципального образования «Родниковский муниципальный район»</w:t>
            </w:r>
          </w:p>
        </w:tc>
      </w:tr>
      <w:tr w:rsidR="007C1101" w:rsidTr="007C1101">
        <w:tc>
          <w:tcPr>
            <w:tcW w:w="5097" w:type="dxa"/>
          </w:tcPr>
          <w:p w:rsidR="007C1101" w:rsidRDefault="004D5CFA" w:rsidP="004D5CFA">
            <w:pPr>
              <w:ind w:right="1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33E9F">
              <w:rPr>
                <w:sz w:val="28"/>
                <w:szCs w:val="28"/>
              </w:rPr>
              <w:t xml:space="preserve">роведение мероприятий </w:t>
            </w:r>
            <w:proofErr w:type="gramStart"/>
            <w:r w:rsidRPr="00333E9F">
              <w:rPr>
                <w:sz w:val="28"/>
                <w:szCs w:val="28"/>
              </w:rPr>
              <w:t>по  созданию</w:t>
            </w:r>
            <w:proofErr w:type="gramEnd"/>
            <w:r w:rsidRPr="00333E9F">
              <w:rPr>
                <w:sz w:val="28"/>
                <w:szCs w:val="28"/>
              </w:rPr>
              <w:t xml:space="preserve"> в общеобразовательных организациях Родниковского муниципального района, расположенных в сельской местности и малых городах, условий для занятий физической культурой и спортом</w:t>
            </w:r>
            <w:r>
              <w:rPr>
                <w:sz w:val="28"/>
                <w:szCs w:val="28"/>
              </w:rPr>
              <w:t xml:space="preserve"> в рамках реализации </w:t>
            </w:r>
            <w:r w:rsidRPr="00333E9F">
              <w:rPr>
                <w:sz w:val="28"/>
                <w:szCs w:val="28"/>
              </w:rPr>
              <w:t>проект</w:t>
            </w:r>
            <w:r>
              <w:rPr>
                <w:sz w:val="28"/>
                <w:szCs w:val="28"/>
              </w:rPr>
              <w:t>а</w:t>
            </w:r>
            <w:r w:rsidRPr="00333E9F">
              <w:rPr>
                <w:sz w:val="28"/>
                <w:szCs w:val="28"/>
              </w:rPr>
              <w:t xml:space="preserve"> </w:t>
            </w:r>
            <w:r w:rsidRPr="004D5CFA">
              <w:rPr>
                <w:b/>
                <w:sz w:val="28"/>
                <w:szCs w:val="28"/>
              </w:rPr>
              <w:t>«Детский спорт»</w:t>
            </w:r>
          </w:p>
        </w:tc>
        <w:tc>
          <w:tcPr>
            <w:tcW w:w="5098" w:type="dxa"/>
          </w:tcPr>
          <w:p w:rsidR="007C1101" w:rsidRDefault="004D5CFA" w:rsidP="004D5CFA">
            <w:pPr>
              <w:ind w:right="125"/>
              <w:jc w:val="both"/>
              <w:rPr>
                <w:sz w:val="28"/>
                <w:szCs w:val="28"/>
              </w:rPr>
            </w:pPr>
            <w:proofErr w:type="spellStart"/>
            <w:r w:rsidRPr="004D5CFA">
              <w:rPr>
                <w:b/>
                <w:sz w:val="28"/>
                <w:szCs w:val="28"/>
              </w:rPr>
              <w:t>Каташов</w:t>
            </w:r>
            <w:proofErr w:type="spellEnd"/>
            <w:r w:rsidRPr="004D5CFA">
              <w:rPr>
                <w:b/>
                <w:sz w:val="28"/>
                <w:szCs w:val="28"/>
              </w:rPr>
              <w:t xml:space="preserve"> Дмитрий Александрович</w:t>
            </w:r>
            <w:r>
              <w:rPr>
                <w:sz w:val="28"/>
                <w:szCs w:val="28"/>
              </w:rPr>
              <w:t>, консультант отдела общего, дошкольного, дополнительного образования Управления образования администрации муниципального образования «Родниковский муниципальный район»;</w:t>
            </w:r>
          </w:p>
          <w:p w:rsidR="004D5CFA" w:rsidRDefault="004D5CFA" w:rsidP="004D5CFA">
            <w:pPr>
              <w:ind w:right="125"/>
              <w:jc w:val="both"/>
              <w:rPr>
                <w:sz w:val="28"/>
                <w:szCs w:val="28"/>
              </w:rPr>
            </w:pPr>
            <w:r w:rsidRPr="004D5CFA">
              <w:rPr>
                <w:b/>
                <w:sz w:val="28"/>
                <w:szCs w:val="28"/>
              </w:rPr>
              <w:t>Фрякина Наталья Владимировна</w:t>
            </w:r>
            <w:r>
              <w:rPr>
                <w:sz w:val="28"/>
                <w:szCs w:val="28"/>
              </w:rPr>
              <w:t>, консультант отдела общего, дошкольного, дополнительного образования Управления образования администрации муниципального образования «Родниковский муниципальный район»</w:t>
            </w:r>
          </w:p>
        </w:tc>
      </w:tr>
    </w:tbl>
    <w:p w:rsidR="007C1101" w:rsidRDefault="007C1101" w:rsidP="007C1101">
      <w:pPr>
        <w:ind w:right="125" w:firstLine="426"/>
        <w:jc w:val="center"/>
        <w:rPr>
          <w:sz w:val="28"/>
          <w:szCs w:val="28"/>
        </w:rPr>
      </w:pPr>
    </w:p>
    <w:p w:rsidR="007C1101" w:rsidRDefault="007C1101" w:rsidP="00536FE0">
      <w:pPr>
        <w:ind w:right="125" w:firstLine="426"/>
        <w:jc w:val="both"/>
        <w:rPr>
          <w:sz w:val="28"/>
          <w:szCs w:val="28"/>
        </w:rPr>
      </w:pPr>
    </w:p>
    <w:p w:rsidR="007C1101" w:rsidRDefault="007C1101" w:rsidP="00536FE0">
      <w:pPr>
        <w:ind w:right="125" w:firstLine="426"/>
        <w:jc w:val="both"/>
        <w:rPr>
          <w:sz w:val="28"/>
          <w:szCs w:val="28"/>
        </w:rPr>
      </w:pPr>
    </w:p>
    <w:p w:rsidR="00313F92" w:rsidRDefault="00313F92"/>
    <w:sectPr w:rsidR="00313F92" w:rsidSect="00536FE0">
      <w:pgSz w:w="11906" w:h="16838"/>
      <w:pgMar w:top="1134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5B5BF1"/>
    <w:multiLevelType w:val="hybridMultilevel"/>
    <w:tmpl w:val="63CE718C"/>
    <w:lvl w:ilvl="0" w:tplc="9F86799A">
      <w:start w:val="10"/>
      <w:numFmt w:val="decimal"/>
      <w:lvlText w:val="%1."/>
      <w:lvlJc w:val="left"/>
      <w:pPr>
        <w:ind w:left="659" w:hanging="375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3631B1F"/>
    <w:multiLevelType w:val="multilevel"/>
    <w:tmpl w:val="754A11B8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2">
    <w:nsid w:val="765028CC"/>
    <w:multiLevelType w:val="hybridMultilevel"/>
    <w:tmpl w:val="FAB245AE"/>
    <w:lvl w:ilvl="0" w:tplc="CE3A13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FE0"/>
    <w:rsid w:val="00027B49"/>
    <w:rsid w:val="000E4E09"/>
    <w:rsid w:val="00313F92"/>
    <w:rsid w:val="004D5CFA"/>
    <w:rsid w:val="00536FE0"/>
    <w:rsid w:val="007C1101"/>
    <w:rsid w:val="00BA460E"/>
    <w:rsid w:val="00E9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8F522D-80E1-4886-8025-9B9C86192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F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FE0"/>
    <w:pPr>
      <w:ind w:left="720"/>
      <w:contextualSpacing/>
    </w:pPr>
  </w:style>
  <w:style w:type="paragraph" w:customStyle="1" w:styleId="ConsPlusNormal">
    <w:name w:val="ConsPlusNormal"/>
    <w:rsid w:val="00536F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6">
    <w:name w:val="Основной текст (6)_"/>
    <w:link w:val="60"/>
    <w:locked/>
    <w:rsid w:val="00536FE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36FE0"/>
    <w:pPr>
      <w:widowControl w:val="0"/>
      <w:shd w:val="clear" w:color="auto" w:fill="FFFFFF"/>
      <w:spacing w:line="274" w:lineRule="exact"/>
      <w:jc w:val="center"/>
    </w:pPr>
    <w:rPr>
      <w:sz w:val="22"/>
      <w:szCs w:val="22"/>
      <w:lang w:eastAsia="en-US"/>
    </w:rPr>
  </w:style>
  <w:style w:type="table" w:styleId="a4">
    <w:name w:val="Table Grid"/>
    <w:basedOn w:val="a1"/>
    <w:uiPriority w:val="39"/>
    <w:rsid w:val="007C11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D5C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5CF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8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Большакова</dc:creator>
  <cp:keywords/>
  <dc:description/>
  <cp:lastModifiedBy>Большакова</cp:lastModifiedBy>
  <cp:revision>2</cp:revision>
  <cp:lastPrinted>2020-10-27T09:32:00Z</cp:lastPrinted>
  <dcterms:created xsi:type="dcterms:W3CDTF">2021-11-08T09:14:00Z</dcterms:created>
  <dcterms:modified xsi:type="dcterms:W3CDTF">2021-11-08T09:14:00Z</dcterms:modified>
</cp:coreProperties>
</file>